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C3" w:rsidRDefault="001C604E" w:rsidP="001069C3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  <w:r>
        <w:rPr>
          <w:rFonts w:eastAsia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5727700" cy="8110346"/>
            <wp:effectExtent l="0" t="0" r="6350" b="5080"/>
            <wp:docPr id="1" name="Рисунок 1" descr="C:\Users\User\Desktop\СКАНЫ ЛА\охрана труда\об организации работы комитета по охране труд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охрана труда\об организации работы комитета по охране труда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8110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069C3" w:rsidRDefault="001069C3" w:rsidP="001069C3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:rsidR="00F831E3" w:rsidRPr="001069C3" w:rsidRDefault="00F831E3">
      <w:pPr>
        <w:rPr>
          <w:lang w:val="ru-RU"/>
        </w:rPr>
        <w:sectPr w:rsidR="00F831E3" w:rsidRPr="001069C3">
          <w:pgSz w:w="11900" w:h="16838"/>
          <w:pgMar w:top="1440" w:right="1440" w:bottom="875" w:left="1440" w:header="0" w:footer="0" w:gutter="0"/>
          <w:cols w:space="0"/>
        </w:sectPr>
      </w:pPr>
    </w:p>
    <w:p w:rsidR="00F831E3" w:rsidRDefault="00990343">
      <w:pPr>
        <w:numPr>
          <w:ilvl w:val="0"/>
          <w:numId w:val="1"/>
        </w:numPr>
        <w:tabs>
          <w:tab w:val="left" w:pos="3900"/>
        </w:tabs>
        <w:ind w:left="3900" w:hanging="275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F831E3" w:rsidRDefault="00F831E3">
      <w:pPr>
        <w:spacing w:line="330" w:lineRule="exact"/>
        <w:rPr>
          <w:sz w:val="20"/>
          <w:szCs w:val="20"/>
        </w:rPr>
      </w:pPr>
    </w:p>
    <w:p w:rsidR="00F831E3" w:rsidRPr="001069C3" w:rsidRDefault="00990343" w:rsidP="001069C3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 xml:space="preserve">1.1. Положение о комитете по охране труда разработано в соответствии со статьей 218 Трудового кодекса Российской Федерации (Собрание законодательства Российской Федерации, 2002, №1, ч.1, ст.3)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для</w:t>
      </w:r>
      <w:proofErr w:type="gramEnd"/>
      <w:r w:rsidR="001069C3">
        <w:rPr>
          <w:rFonts w:eastAsia="Times New Roman"/>
          <w:sz w:val="28"/>
          <w:szCs w:val="28"/>
          <w:lang w:val="ru-RU"/>
        </w:rPr>
        <w:t xml:space="preserve"> </w:t>
      </w:r>
    </w:p>
    <w:p w:rsidR="00F831E3" w:rsidRPr="001069C3" w:rsidRDefault="00990343">
      <w:pPr>
        <w:spacing w:line="238" w:lineRule="auto"/>
        <w:ind w:left="28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организации совместных действий работодателя, работников, профессиональных союзов или иного уполномоченного работниками представительного органа по обеспечению требований охраны труда, предупреждению производственного травматизма и профессиональных заболеваний и сохранению здоровья работников, также для разработки организациями на его основе положений.</w:t>
      </w:r>
    </w:p>
    <w:p w:rsidR="00F831E3" w:rsidRPr="001069C3" w:rsidRDefault="00F831E3">
      <w:pPr>
        <w:spacing w:line="17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8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1.2. Положение предусматривает основные задачи, функции и права комитета по охране труда (далее - Комитет).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8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1.3. Комитет является составной частью системы управления охраной труда организации, а также одной из форм участия работников в управлении организацией в области охраны труда. Его работа строится на принципах социального партнерства.</w:t>
      </w:r>
    </w:p>
    <w:p w:rsidR="00F831E3" w:rsidRPr="001069C3" w:rsidRDefault="00F831E3">
      <w:pPr>
        <w:spacing w:line="17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8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1.4. Комитет взаимодействует с государственными органами управления охраной труда, органами федеральной инспекции труда, другими государственными органами надзора и контроля, также с технической инспекцией труда профсоюзов.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8" w:lineRule="auto"/>
        <w:ind w:left="28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 xml:space="preserve">1.5.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Комитет в своей деятельности руководствуется законами и иными нормативными правовыми актами Российской Федерации и Республики Татарстан об охране труда, генеральными, региональными, отраслевым (межотраслевым), территориальным соглашениями, коллективным договором (соглашением по охране труда), локальными нормативными документами образовательного учреждения.</w:t>
      </w:r>
      <w:proofErr w:type="gramEnd"/>
    </w:p>
    <w:p w:rsidR="00F831E3" w:rsidRPr="001069C3" w:rsidRDefault="00F831E3">
      <w:pPr>
        <w:spacing w:line="16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8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1.6. Положение о Комитете организации утверждается приказом директора образовательного учреждения с учетом мнения выборного профсоюзного органа и (или) уполномоченного работниками организации представительного органа.</w:t>
      </w:r>
    </w:p>
    <w:p w:rsidR="00F831E3" w:rsidRPr="001069C3" w:rsidRDefault="00F831E3">
      <w:pPr>
        <w:spacing w:line="330" w:lineRule="exact"/>
        <w:rPr>
          <w:sz w:val="20"/>
          <w:szCs w:val="20"/>
          <w:lang w:val="ru-RU"/>
        </w:rPr>
      </w:pPr>
    </w:p>
    <w:p w:rsidR="00F831E3" w:rsidRDefault="00990343">
      <w:pPr>
        <w:numPr>
          <w:ilvl w:val="0"/>
          <w:numId w:val="2"/>
        </w:numPr>
        <w:tabs>
          <w:tab w:val="left" w:pos="3960"/>
        </w:tabs>
        <w:ind w:left="3960" w:hanging="292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Задачи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комитета</w:t>
      </w:r>
      <w:proofErr w:type="spellEnd"/>
    </w:p>
    <w:p w:rsidR="00F831E3" w:rsidRDefault="00F831E3">
      <w:pPr>
        <w:spacing w:line="316" w:lineRule="exact"/>
        <w:rPr>
          <w:sz w:val="20"/>
          <w:szCs w:val="20"/>
        </w:rPr>
      </w:pPr>
    </w:p>
    <w:p w:rsidR="00F831E3" w:rsidRPr="001069C3" w:rsidRDefault="00990343">
      <w:pPr>
        <w:ind w:left="840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На комитет могут возлагаться следующие основные задачи:</w:t>
      </w:r>
    </w:p>
    <w:p w:rsidR="00F831E3" w:rsidRPr="001069C3" w:rsidRDefault="00F831E3">
      <w:pPr>
        <w:spacing w:line="13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5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 xml:space="preserve">2.1. Разработка на основе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предложений членов Комитета программы совместных действий</w:t>
      </w:r>
      <w:proofErr w:type="gramEnd"/>
      <w:r w:rsidRPr="001069C3">
        <w:rPr>
          <w:rFonts w:eastAsia="Times New Roman"/>
          <w:sz w:val="28"/>
          <w:szCs w:val="28"/>
          <w:lang w:val="ru-RU"/>
        </w:rPr>
        <w:t xml:space="preserve"> работодателя, профессиональных союзов по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обеспечению требований охраны труда, предупреждению производственного травматизма и профессиональных заболеваний.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2.2. Организация проведения проверок состояния условий и охраны труда на рабочих местах, подготовка соответствующих предложений работодателю по решению проблем охраны труда на основе анализа</w:t>
      </w:r>
    </w:p>
    <w:p w:rsidR="00F831E3" w:rsidRPr="001069C3" w:rsidRDefault="00F831E3">
      <w:pPr>
        <w:rPr>
          <w:lang w:val="ru-RU"/>
        </w:rPr>
        <w:sectPr w:rsidR="00F831E3" w:rsidRPr="001069C3">
          <w:pgSz w:w="11900" w:h="16838"/>
          <w:pgMar w:top="1130" w:right="866" w:bottom="659" w:left="1440" w:header="0" w:footer="0" w:gutter="0"/>
          <w:cols w:space="720" w:equalWidth="0">
            <w:col w:w="9600"/>
          </w:cols>
        </w:sectPr>
      </w:pPr>
    </w:p>
    <w:p w:rsidR="00F831E3" w:rsidRPr="001069C3" w:rsidRDefault="00990343">
      <w:pPr>
        <w:spacing w:line="235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lastRenderedPageBreak/>
        <w:t xml:space="preserve">состояния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условии</w:t>
      </w:r>
      <w:proofErr w:type="gramEnd"/>
      <w:r w:rsidRPr="001069C3">
        <w:rPr>
          <w:rFonts w:eastAsia="Times New Roman"/>
          <w:sz w:val="28"/>
          <w:szCs w:val="28"/>
          <w:lang w:val="ru-RU"/>
        </w:rPr>
        <w:t xml:space="preserve"> и охраны труда, производственного травматизма и профессиональной заболеваемости.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2.3. Информирование работников о состоянии условий и охраны труда на рабочих местах, существующем риске повреждения здоровья и о полагающихся работникам компенсациях за работу во вредных или опасных условиях труда, средствах индивидуальной защиты.</w:t>
      </w:r>
    </w:p>
    <w:p w:rsidR="00F831E3" w:rsidRPr="001069C3" w:rsidRDefault="00F831E3">
      <w:pPr>
        <w:spacing w:line="330" w:lineRule="exact"/>
        <w:rPr>
          <w:sz w:val="20"/>
          <w:szCs w:val="20"/>
          <w:lang w:val="ru-RU"/>
        </w:rPr>
      </w:pPr>
    </w:p>
    <w:p w:rsidR="00F831E3" w:rsidRDefault="00990343">
      <w:pPr>
        <w:numPr>
          <w:ilvl w:val="0"/>
          <w:numId w:val="3"/>
        </w:numPr>
        <w:tabs>
          <w:tab w:val="left" w:pos="4100"/>
        </w:tabs>
        <w:ind w:left="4100" w:hanging="293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Функции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комитета</w:t>
      </w:r>
      <w:proofErr w:type="spellEnd"/>
    </w:p>
    <w:p w:rsidR="00F831E3" w:rsidRDefault="00F831E3">
      <w:pPr>
        <w:spacing w:line="330" w:lineRule="exact"/>
        <w:rPr>
          <w:sz w:val="20"/>
          <w:szCs w:val="20"/>
        </w:rPr>
      </w:pPr>
    </w:p>
    <w:p w:rsidR="00F831E3" w:rsidRPr="001069C3" w:rsidRDefault="00990343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Для выполнения поставленных задач на комитет возлагаются следующие функции: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3.1. Рассмотрение предложений работодателя, работников, профессиональных союзов для выработки рекомендаций, направленных на улучшение условий и охраны труда работников.</w:t>
      </w:r>
    </w:p>
    <w:p w:rsidR="00F831E3" w:rsidRPr="001069C3" w:rsidRDefault="00F831E3">
      <w:pPr>
        <w:spacing w:line="14" w:lineRule="exact"/>
        <w:rPr>
          <w:sz w:val="20"/>
          <w:szCs w:val="20"/>
          <w:lang w:val="ru-RU"/>
        </w:rPr>
      </w:pPr>
    </w:p>
    <w:p w:rsidR="00F831E3" w:rsidRPr="001069C3" w:rsidRDefault="00990343">
      <w:pPr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 xml:space="preserve">3.2. Оказание содействия работодателю в организации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обучения работников по охране</w:t>
      </w:r>
      <w:proofErr w:type="gramEnd"/>
      <w:r w:rsidRPr="001069C3">
        <w:rPr>
          <w:rFonts w:eastAsia="Times New Roman"/>
          <w:sz w:val="28"/>
          <w:szCs w:val="28"/>
          <w:lang w:val="ru-RU"/>
        </w:rPr>
        <w:t xml:space="preserve"> труда, безопасным методам и прием выполнения работ, а также проверки знаний требований охраны труда и проведения своевременного и качественного инструктажа работников по охране труда.</w:t>
      </w:r>
    </w:p>
    <w:p w:rsidR="00F831E3" w:rsidRPr="001069C3" w:rsidRDefault="00F831E3">
      <w:pPr>
        <w:spacing w:line="320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3.3. Участие в проведении обследований состояния условий и охраны труда в организации, рассмотрение их результатов и выработке рекомендаций работодателю по устранению выявленных нарушений.</w:t>
      </w:r>
    </w:p>
    <w:p w:rsidR="00F831E3" w:rsidRPr="001069C3" w:rsidRDefault="00F831E3">
      <w:pPr>
        <w:spacing w:line="13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3.4. Информирование работников организации о проводимых мероприятиях по улучшению условий и охраны труда, профилактике производственного травматизма, профессиональных заболеваний.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5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 xml:space="preserve">3.5. Доведение до сведения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работников организации результатов аттестации рабочих мест</w:t>
      </w:r>
      <w:proofErr w:type="gramEnd"/>
      <w:r w:rsidRPr="001069C3">
        <w:rPr>
          <w:rFonts w:eastAsia="Times New Roman"/>
          <w:sz w:val="28"/>
          <w:szCs w:val="28"/>
          <w:lang w:val="ru-RU"/>
        </w:rPr>
        <w:t xml:space="preserve"> по условиям труда.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3.6. Информирование работников организации о действующих нормативах по обеспечению смывающими и обеззараживающими средствами, сертифицированной специальной одеждой, специальной обувью и другими средствами индивидуальной защиты, правильности их применения, организации их хранения, стирки, чистки, ремонта, дезинфекции и обеззараживания.</w:t>
      </w:r>
    </w:p>
    <w:p w:rsidR="00F831E3" w:rsidRPr="001069C3" w:rsidRDefault="00F831E3">
      <w:pPr>
        <w:spacing w:line="16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3.7. Содействие в организации проведения предварительных при поступлении на работу и периодических медицинских осмотров и соблюдения медицинских рекомендаций при трудоустройстве.</w:t>
      </w:r>
    </w:p>
    <w:p w:rsidR="00F831E3" w:rsidRPr="001069C3" w:rsidRDefault="00F831E3">
      <w:pPr>
        <w:spacing w:line="16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 xml:space="preserve">3.8. Участие в рассмотрении вопросов финансирования мероприятий по охране труда в организации, обязательного социального страхования от несчастных случаев на производстве и профессиональных заболеваний, а также осуществление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контроля за</w:t>
      </w:r>
      <w:proofErr w:type="gramEnd"/>
      <w:r w:rsidRPr="001069C3">
        <w:rPr>
          <w:rFonts w:eastAsia="Times New Roman"/>
          <w:sz w:val="28"/>
          <w:szCs w:val="28"/>
          <w:lang w:val="ru-RU"/>
        </w:rPr>
        <w:t xml:space="preserve"> расходованием средств организации и Фонда социального страхования Российской Федерации (страховщика),</w:t>
      </w:r>
    </w:p>
    <w:p w:rsidR="00F831E3" w:rsidRPr="001069C3" w:rsidRDefault="00F831E3">
      <w:pPr>
        <w:spacing w:line="14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направляемых на предупредительные меры по сокращению производственного травматизма и профессиональных заболеваний.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 xml:space="preserve">3.10. Содействие работодателю во внедрении в производство более 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совершенных</w:t>
      </w:r>
      <w:proofErr w:type="gramEnd"/>
      <w:r w:rsidRPr="001069C3">
        <w:rPr>
          <w:rFonts w:eastAsia="Times New Roman"/>
          <w:sz w:val="28"/>
          <w:szCs w:val="28"/>
          <w:lang w:val="ru-RU"/>
        </w:rPr>
        <w:t xml:space="preserve"> технологии, новой техники, автоматизации и механизации</w:t>
      </w:r>
    </w:p>
    <w:p w:rsidR="00F831E3" w:rsidRPr="001069C3" w:rsidRDefault="00F831E3">
      <w:pPr>
        <w:rPr>
          <w:lang w:val="ru-RU"/>
        </w:rPr>
        <w:sectPr w:rsidR="00F831E3" w:rsidRPr="001069C3">
          <w:pgSz w:w="11900" w:h="16838"/>
          <w:pgMar w:top="1138" w:right="866" w:bottom="660" w:left="1440" w:header="0" w:footer="0" w:gutter="0"/>
          <w:cols w:space="720" w:equalWidth="0">
            <w:col w:w="9600"/>
          </w:cols>
        </w:sectPr>
      </w:pPr>
    </w:p>
    <w:p w:rsidR="00F831E3" w:rsidRPr="001069C3" w:rsidRDefault="00990343">
      <w:pPr>
        <w:spacing w:line="235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lastRenderedPageBreak/>
        <w:t>производственных процессов с целью создания безопасных условий труда, ликвидации тяжелых физических работ.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3.11. Подготовка и представление работодателю предложений по совершенствованию работ по охране труда и сохранению здоровья работников, созданию системы морального и материального поощрения работников, соблюдающих требования охраны труда и обеспечивающих сохранение и улучшение состояния здоровья.</w:t>
      </w:r>
    </w:p>
    <w:p w:rsidR="00F831E3" w:rsidRPr="001069C3" w:rsidRDefault="00F831E3">
      <w:pPr>
        <w:spacing w:line="21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3.12. Рассмотрение проектов локальных нормативных правовых актов по охране труда и подготовка предложений по ним работодателю, профсоюзному выборному органу.</w:t>
      </w:r>
    </w:p>
    <w:p w:rsidR="00F831E3" w:rsidRPr="001069C3" w:rsidRDefault="00F831E3">
      <w:pPr>
        <w:spacing w:line="328" w:lineRule="exact"/>
        <w:rPr>
          <w:sz w:val="20"/>
          <w:szCs w:val="20"/>
          <w:lang w:val="ru-RU"/>
        </w:rPr>
      </w:pPr>
    </w:p>
    <w:p w:rsidR="00F831E3" w:rsidRDefault="00990343">
      <w:pPr>
        <w:numPr>
          <w:ilvl w:val="0"/>
          <w:numId w:val="4"/>
        </w:numPr>
        <w:tabs>
          <w:tab w:val="left" w:pos="4000"/>
        </w:tabs>
        <w:ind w:left="4000" w:hanging="296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Права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комитета</w:t>
      </w:r>
      <w:proofErr w:type="spellEnd"/>
    </w:p>
    <w:p w:rsidR="00F831E3" w:rsidRDefault="00F831E3">
      <w:pPr>
        <w:spacing w:line="333" w:lineRule="exact"/>
        <w:rPr>
          <w:sz w:val="20"/>
          <w:szCs w:val="20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Для осуществления возложенных функций Комитету предоставляются следующие права: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4.1. Получать от работодателя информацию о состоянии условий труда на рабочих местах, производственного травматизма и профессиональных заболеваний, наличии опасных и вредных производственных факторов и мерах по защите от них, о существующем риске повреждения здоровья.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4.2. Заслушивать на заседаниях Комитета сообщения работодателя (его представителей), руководителей структурных подразделений и других работников организации о выполнении ими обязанностей по обеспечению безопасных условий и охраны на рабочих местах и соблюдению гарантий прав работников на охрану труда.</w:t>
      </w:r>
    </w:p>
    <w:p w:rsidR="00F831E3" w:rsidRPr="001069C3" w:rsidRDefault="00F831E3">
      <w:pPr>
        <w:spacing w:line="14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4.3. Заслушивать на заседаниях Комитета руководителей и других работников организации, допустивших нарушения требований охраны труда, повлекших за собой тяжелые последствия и вносить работодателю предложения о привлечении их ответственности в соответствии с законодательством Российской Федерации.</w:t>
      </w:r>
    </w:p>
    <w:p w:rsidR="00F831E3" w:rsidRPr="001069C3" w:rsidRDefault="00F831E3">
      <w:pPr>
        <w:spacing w:line="14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4.4. Участвовать в подготовке предложений к разделу коллективного договора (соглашения по охране труда) по вопросам, находящимся в компетенции Комитета.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4.5. Вносить работодателю предложения о поощрении работников трудового коллектива за активное участие в работе по созданию условий труда, отвечающих требованиям безопасности и гигиены.</w:t>
      </w:r>
    </w:p>
    <w:p w:rsidR="00F831E3" w:rsidRPr="001069C3" w:rsidRDefault="00F831E3">
      <w:pPr>
        <w:spacing w:line="14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4.6. Содействовать разрешению трудовых споров, связанных с нарушением законодательства об охране труда, изменением условий труда, вопросами предоставления работникам, занятым во вредных или опасных условиях труда, компенсаций.</w:t>
      </w:r>
    </w:p>
    <w:p w:rsidR="00F831E3" w:rsidRPr="001069C3" w:rsidRDefault="00F831E3">
      <w:pPr>
        <w:spacing w:line="17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4.7. Комитет создается по инициативе работодателя или по инициативе работников на паритетной основе (каждая сторона имеет один голос вне зависимости от общего числа представителей стороны) из представителей работодателя, профсоюза.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4.8. Численность Комитета определяется в зависимости от численности работников в школе, специфики производства, количества структурных</w:t>
      </w:r>
    </w:p>
    <w:p w:rsidR="00F831E3" w:rsidRPr="001069C3" w:rsidRDefault="00F831E3">
      <w:pPr>
        <w:rPr>
          <w:lang w:val="ru-RU"/>
        </w:rPr>
        <w:sectPr w:rsidR="00F831E3" w:rsidRPr="001069C3">
          <w:pgSz w:w="11900" w:h="16838"/>
          <w:pgMar w:top="1138" w:right="866" w:bottom="660" w:left="1440" w:header="0" w:footer="0" w:gutter="0"/>
          <w:cols w:space="720" w:equalWidth="0">
            <w:col w:w="9600"/>
          </w:cols>
        </w:sectPr>
      </w:pPr>
    </w:p>
    <w:p w:rsidR="00F831E3" w:rsidRPr="001069C3" w:rsidRDefault="00990343">
      <w:pPr>
        <w:spacing w:line="235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lastRenderedPageBreak/>
        <w:t>подразделений и других особенностей, по взаимной договоренности сторон, представляющих интересы работодателя и работников.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4.9. Выдвижение в Комитет представителей работников организации может осуществляться на основании решения выборного органа первичной профессиональной организации, если он объединяет более половины работающих, или на собрании (конференции) работников организации; представителей работодателя - работодателем.</w:t>
      </w:r>
    </w:p>
    <w:p w:rsidR="00F831E3" w:rsidRPr="001069C3" w:rsidRDefault="00F831E3">
      <w:pPr>
        <w:spacing w:line="21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4.10. Состав Комитета утверждается приказом (распоряжением) работодателя.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4.11. Комитет избирает из своего состава председателя, заместителей от каждой стороны и секретаря.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4.12. Председателем комитета является работодатель или его ответственный представитель, одним из заместителей является</w:t>
      </w:r>
    </w:p>
    <w:p w:rsidR="00F831E3" w:rsidRPr="001069C3" w:rsidRDefault="00F831E3">
      <w:pPr>
        <w:spacing w:line="18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представитель выборного профсоюзного органа или иного уполномоченного работниками представительного органа, секретарем - специалист по охране труда.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4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4.13. Комитет осуществляет свою деятельность в соответствии с разрабатываемым им регламентом и планом работы.</w:t>
      </w:r>
    </w:p>
    <w:p w:rsidR="00F831E3" w:rsidRPr="001069C3" w:rsidRDefault="00F831E3">
      <w:pPr>
        <w:spacing w:line="15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4.14. Члены Комитета должны проходить обучение по охране труда за счет средств работодателя, а также средств Фонда социального страхования Российской Федерации ( страховщика) в соответствии с порядком, установленным федеральным органом исполнительной власти, осуществляющим функции по нормативн</w:t>
      </w:r>
      <w:proofErr w:type="gramStart"/>
      <w:r w:rsidRPr="001069C3">
        <w:rPr>
          <w:rFonts w:eastAsia="Times New Roman"/>
          <w:sz w:val="28"/>
          <w:szCs w:val="28"/>
          <w:lang w:val="ru-RU"/>
        </w:rPr>
        <w:t>о-</w:t>
      </w:r>
      <w:proofErr w:type="gramEnd"/>
      <w:r w:rsidRPr="001069C3">
        <w:rPr>
          <w:rFonts w:eastAsia="Times New Roman"/>
          <w:sz w:val="28"/>
          <w:szCs w:val="28"/>
          <w:lang w:val="ru-RU"/>
        </w:rPr>
        <w:t xml:space="preserve"> правовому регулированию в сфере труда, по направлению работодателя на специализированные курсы не реже одного раза в три года.</w:t>
      </w:r>
    </w:p>
    <w:p w:rsidR="00F831E3" w:rsidRPr="001069C3" w:rsidRDefault="00F831E3">
      <w:pPr>
        <w:spacing w:line="19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4.15. Члены Комитета информируют не реже одного раза в год выборный орган первичной профсоюзной организации или собрание (конференцию) работников о проделанной ими в Комитете работе. Выборный орган первичной профсоюзной организации или собрание (конференция) работников организации вправе отзывать из Комитета своих представителей из Комитета и назначить новых представителей.</w:t>
      </w:r>
    </w:p>
    <w:p w:rsidR="00F831E3" w:rsidRPr="001069C3" w:rsidRDefault="00F831E3">
      <w:pPr>
        <w:spacing w:line="16" w:lineRule="exact"/>
        <w:rPr>
          <w:sz w:val="20"/>
          <w:szCs w:val="20"/>
          <w:lang w:val="ru-RU"/>
        </w:rPr>
      </w:pPr>
    </w:p>
    <w:p w:rsidR="00F831E3" w:rsidRPr="001069C3" w:rsidRDefault="00990343">
      <w:pPr>
        <w:spacing w:line="237" w:lineRule="auto"/>
        <w:ind w:left="260" w:right="20"/>
        <w:jc w:val="both"/>
        <w:rPr>
          <w:sz w:val="20"/>
          <w:szCs w:val="20"/>
          <w:lang w:val="ru-RU"/>
        </w:rPr>
      </w:pPr>
      <w:r w:rsidRPr="001069C3">
        <w:rPr>
          <w:rFonts w:eastAsia="Times New Roman"/>
          <w:sz w:val="28"/>
          <w:szCs w:val="28"/>
          <w:lang w:val="ru-RU"/>
        </w:rPr>
        <w:t>4.16. Обеспечение деятельности Комитета, его членов (освобождение от основной работы на время исполнения обязанностей, прохождение обучения и т.п.) устанавливаются коллективным договором, локальным нормативным правовым актом образовательного учреждения.</w:t>
      </w:r>
    </w:p>
    <w:sectPr w:rsidR="00F831E3" w:rsidRPr="001069C3" w:rsidSect="00F831E3">
      <w:pgSz w:w="11900" w:h="16838"/>
      <w:pgMar w:top="1138" w:right="866" w:bottom="1440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E8CC8692"/>
    <w:lvl w:ilvl="0" w:tplc="2C2E30F6">
      <w:start w:val="3"/>
      <w:numFmt w:val="decimal"/>
      <w:lvlText w:val="%1."/>
      <w:lvlJc w:val="left"/>
    </w:lvl>
    <w:lvl w:ilvl="1" w:tplc="C6645FCC">
      <w:numFmt w:val="decimal"/>
      <w:lvlText w:val=""/>
      <w:lvlJc w:val="left"/>
    </w:lvl>
    <w:lvl w:ilvl="2" w:tplc="9CA2A452">
      <w:numFmt w:val="decimal"/>
      <w:lvlText w:val=""/>
      <w:lvlJc w:val="left"/>
    </w:lvl>
    <w:lvl w:ilvl="3" w:tplc="61B6F636">
      <w:numFmt w:val="decimal"/>
      <w:lvlText w:val=""/>
      <w:lvlJc w:val="left"/>
    </w:lvl>
    <w:lvl w:ilvl="4" w:tplc="39C0D32A">
      <w:numFmt w:val="decimal"/>
      <w:lvlText w:val=""/>
      <w:lvlJc w:val="left"/>
    </w:lvl>
    <w:lvl w:ilvl="5" w:tplc="87F8D5DE">
      <w:numFmt w:val="decimal"/>
      <w:lvlText w:val=""/>
      <w:lvlJc w:val="left"/>
    </w:lvl>
    <w:lvl w:ilvl="6" w:tplc="57129E62">
      <w:numFmt w:val="decimal"/>
      <w:lvlText w:val=""/>
      <w:lvlJc w:val="left"/>
    </w:lvl>
    <w:lvl w:ilvl="7" w:tplc="9C4449EE">
      <w:numFmt w:val="decimal"/>
      <w:lvlText w:val=""/>
      <w:lvlJc w:val="left"/>
    </w:lvl>
    <w:lvl w:ilvl="8" w:tplc="8E886C48">
      <w:numFmt w:val="decimal"/>
      <w:lvlText w:val=""/>
      <w:lvlJc w:val="left"/>
    </w:lvl>
  </w:abstractNum>
  <w:abstractNum w:abstractNumId="1">
    <w:nsid w:val="00003D6C"/>
    <w:multiLevelType w:val="hybridMultilevel"/>
    <w:tmpl w:val="A9409DC4"/>
    <w:lvl w:ilvl="0" w:tplc="00063598">
      <w:start w:val="2"/>
      <w:numFmt w:val="decimal"/>
      <w:lvlText w:val="%1."/>
      <w:lvlJc w:val="left"/>
    </w:lvl>
    <w:lvl w:ilvl="1" w:tplc="8E68ABA2">
      <w:numFmt w:val="decimal"/>
      <w:lvlText w:val=""/>
      <w:lvlJc w:val="left"/>
    </w:lvl>
    <w:lvl w:ilvl="2" w:tplc="01F8E262">
      <w:numFmt w:val="decimal"/>
      <w:lvlText w:val=""/>
      <w:lvlJc w:val="left"/>
    </w:lvl>
    <w:lvl w:ilvl="3" w:tplc="546E5A0E">
      <w:numFmt w:val="decimal"/>
      <w:lvlText w:val=""/>
      <w:lvlJc w:val="left"/>
    </w:lvl>
    <w:lvl w:ilvl="4" w:tplc="2BB08178">
      <w:numFmt w:val="decimal"/>
      <w:lvlText w:val=""/>
      <w:lvlJc w:val="left"/>
    </w:lvl>
    <w:lvl w:ilvl="5" w:tplc="63622CEA">
      <w:numFmt w:val="decimal"/>
      <w:lvlText w:val=""/>
      <w:lvlJc w:val="left"/>
    </w:lvl>
    <w:lvl w:ilvl="6" w:tplc="615A20CA">
      <w:numFmt w:val="decimal"/>
      <w:lvlText w:val=""/>
      <w:lvlJc w:val="left"/>
    </w:lvl>
    <w:lvl w:ilvl="7" w:tplc="331AD1B6">
      <w:numFmt w:val="decimal"/>
      <w:lvlText w:val=""/>
      <w:lvlJc w:val="left"/>
    </w:lvl>
    <w:lvl w:ilvl="8" w:tplc="EEEC91B8">
      <w:numFmt w:val="decimal"/>
      <w:lvlText w:val=""/>
      <w:lvlJc w:val="left"/>
    </w:lvl>
  </w:abstractNum>
  <w:abstractNum w:abstractNumId="2">
    <w:nsid w:val="00004AE1"/>
    <w:multiLevelType w:val="hybridMultilevel"/>
    <w:tmpl w:val="D0781BDC"/>
    <w:lvl w:ilvl="0" w:tplc="46DCC19A">
      <w:start w:val="1"/>
      <w:numFmt w:val="decimal"/>
      <w:lvlText w:val="%1."/>
      <w:lvlJc w:val="left"/>
    </w:lvl>
    <w:lvl w:ilvl="1" w:tplc="C7C2FEF4">
      <w:numFmt w:val="decimal"/>
      <w:lvlText w:val=""/>
      <w:lvlJc w:val="left"/>
    </w:lvl>
    <w:lvl w:ilvl="2" w:tplc="912CDF20">
      <w:numFmt w:val="decimal"/>
      <w:lvlText w:val=""/>
      <w:lvlJc w:val="left"/>
    </w:lvl>
    <w:lvl w:ilvl="3" w:tplc="6F6AD29E">
      <w:numFmt w:val="decimal"/>
      <w:lvlText w:val=""/>
      <w:lvlJc w:val="left"/>
    </w:lvl>
    <w:lvl w:ilvl="4" w:tplc="8BCA59E0">
      <w:numFmt w:val="decimal"/>
      <w:lvlText w:val=""/>
      <w:lvlJc w:val="left"/>
    </w:lvl>
    <w:lvl w:ilvl="5" w:tplc="6D5E3CBA">
      <w:numFmt w:val="decimal"/>
      <w:lvlText w:val=""/>
      <w:lvlJc w:val="left"/>
    </w:lvl>
    <w:lvl w:ilvl="6" w:tplc="3356B7D4">
      <w:numFmt w:val="decimal"/>
      <w:lvlText w:val=""/>
      <w:lvlJc w:val="left"/>
    </w:lvl>
    <w:lvl w:ilvl="7" w:tplc="E00486E8">
      <w:numFmt w:val="decimal"/>
      <w:lvlText w:val=""/>
      <w:lvlJc w:val="left"/>
    </w:lvl>
    <w:lvl w:ilvl="8" w:tplc="DABA9E20">
      <w:numFmt w:val="decimal"/>
      <w:lvlText w:val=""/>
      <w:lvlJc w:val="left"/>
    </w:lvl>
  </w:abstractNum>
  <w:abstractNum w:abstractNumId="3">
    <w:nsid w:val="000072AE"/>
    <w:multiLevelType w:val="hybridMultilevel"/>
    <w:tmpl w:val="5F42E630"/>
    <w:lvl w:ilvl="0" w:tplc="72E67212">
      <w:start w:val="4"/>
      <w:numFmt w:val="decimal"/>
      <w:lvlText w:val="%1."/>
      <w:lvlJc w:val="left"/>
    </w:lvl>
    <w:lvl w:ilvl="1" w:tplc="A990662A">
      <w:numFmt w:val="decimal"/>
      <w:lvlText w:val=""/>
      <w:lvlJc w:val="left"/>
    </w:lvl>
    <w:lvl w:ilvl="2" w:tplc="BC06E1B4">
      <w:numFmt w:val="decimal"/>
      <w:lvlText w:val=""/>
      <w:lvlJc w:val="left"/>
    </w:lvl>
    <w:lvl w:ilvl="3" w:tplc="72103AC2">
      <w:numFmt w:val="decimal"/>
      <w:lvlText w:val=""/>
      <w:lvlJc w:val="left"/>
    </w:lvl>
    <w:lvl w:ilvl="4" w:tplc="B73AA6EE">
      <w:numFmt w:val="decimal"/>
      <w:lvlText w:val=""/>
      <w:lvlJc w:val="left"/>
    </w:lvl>
    <w:lvl w:ilvl="5" w:tplc="83EA279A">
      <w:numFmt w:val="decimal"/>
      <w:lvlText w:val=""/>
      <w:lvlJc w:val="left"/>
    </w:lvl>
    <w:lvl w:ilvl="6" w:tplc="B5285432">
      <w:numFmt w:val="decimal"/>
      <w:lvlText w:val=""/>
      <w:lvlJc w:val="left"/>
    </w:lvl>
    <w:lvl w:ilvl="7" w:tplc="8C1CB998">
      <w:numFmt w:val="decimal"/>
      <w:lvlText w:val=""/>
      <w:lvlJc w:val="left"/>
    </w:lvl>
    <w:lvl w:ilvl="8" w:tplc="A2DAF96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E3"/>
    <w:rsid w:val="001069C3"/>
    <w:rsid w:val="001C604E"/>
    <w:rsid w:val="00990343"/>
    <w:rsid w:val="00F8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069C3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60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0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069C3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60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2018-09-22T15:37:00Z</dcterms:created>
  <dcterms:modified xsi:type="dcterms:W3CDTF">2018-09-22T15:37:00Z</dcterms:modified>
</cp:coreProperties>
</file>